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538" w:type="dxa"/>
        <w:tblInd w:w="-318" w:type="dxa"/>
        <w:tblLook w:val="04A0" w:firstRow="1" w:lastRow="0" w:firstColumn="1" w:lastColumn="0" w:noHBand="0" w:noVBand="1"/>
      </w:tblPr>
      <w:tblGrid>
        <w:gridCol w:w="1725"/>
        <w:gridCol w:w="9039"/>
        <w:gridCol w:w="3774"/>
      </w:tblGrid>
      <w:tr w:rsidR="00085A38" w14:paraId="545634C7" w14:textId="77777777" w:rsidTr="007C2739">
        <w:trPr>
          <w:cantSplit/>
        </w:trPr>
        <w:tc>
          <w:tcPr>
            <w:tcW w:w="1725" w:type="dxa"/>
            <w:vAlign w:val="center"/>
          </w:tcPr>
          <w:p w14:paraId="474B8229" w14:textId="77777777" w:rsidR="00085A38" w:rsidRPr="000C35B4" w:rsidRDefault="00085A38" w:rsidP="00085A38">
            <w:pPr>
              <w:jc w:val="center"/>
              <w:rPr>
                <w:b/>
              </w:rPr>
            </w:pPr>
            <w:r w:rsidRPr="000C35B4">
              <w:rPr>
                <w:b/>
              </w:rPr>
              <w:t>Opis</w:t>
            </w:r>
          </w:p>
        </w:tc>
        <w:tc>
          <w:tcPr>
            <w:tcW w:w="9039" w:type="dxa"/>
            <w:vAlign w:val="center"/>
          </w:tcPr>
          <w:p w14:paraId="36CD3729" w14:textId="77777777" w:rsidR="00085A38" w:rsidRPr="0025215F" w:rsidRDefault="00085A38" w:rsidP="0025215F">
            <w:pPr>
              <w:ind w:left="360"/>
              <w:jc w:val="center"/>
              <w:rPr>
                <w:b/>
              </w:rPr>
            </w:pPr>
            <w:r w:rsidRPr="0025215F">
              <w:rPr>
                <w:b/>
              </w:rPr>
              <w:t>Opis wymagań minimalnych określonych przez Zamawiającego</w:t>
            </w:r>
          </w:p>
        </w:tc>
        <w:tc>
          <w:tcPr>
            <w:tcW w:w="3774" w:type="dxa"/>
            <w:vAlign w:val="center"/>
          </w:tcPr>
          <w:p w14:paraId="79C9F8AE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Parametry techniczne oferowanego sprzętu</w:t>
            </w:r>
          </w:p>
        </w:tc>
      </w:tr>
      <w:tr w:rsidR="000C35B4" w14:paraId="74EE8F6F" w14:textId="77777777" w:rsidTr="007C2739">
        <w:trPr>
          <w:cantSplit/>
        </w:trPr>
        <w:tc>
          <w:tcPr>
            <w:tcW w:w="1725" w:type="dxa"/>
          </w:tcPr>
          <w:p w14:paraId="0A33A304" w14:textId="77777777" w:rsidR="000C35B4" w:rsidRPr="00325BE6" w:rsidRDefault="000C35B4" w:rsidP="00A11F2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039" w:type="dxa"/>
          </w:tcPr>
          <w:p w14:paraId="7A01996E" w14:textId="77777777" w:rsidR="000C35B4" w:rsidRPr="00325BE6" w:rsidRDefault="0025215F" w:rsidP="0025215F">
            <w:pPr>
              <w:pStyle w:val="Defaul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25BE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Pojazd rolniczy autonomiczny (mini ciągnik) o napędzie elektrycznym wyposażony w systemy rolnictwa precyzyjnego</w:t>
            </w:r>
          </w:p>
        </w:tc>
        <w:tc>
          <w:tcPr>
            <w:tcW w:w="3774" w:type="dxa"/>
          </w:tcPr>
          <w:p w14:paraId="2A680E05" w14:textId="77777777" w:rsidR="000C35B4" w:rsidRPr="00325BE6" w:rsidRDefault="000C35B4" w:rsidP="00491CD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35B4" w14:paraId="355B32C5" w14:textId="77777777" w:rsidTr="007C2739">
        <w:trPr>
          <w:cantSplit/>
        </w:trPr>
        <w:tc>
          <w:tcPr>
            <w:tcW w:w="10764" w:type="dxa"/>
            <w:gridSpan w:val="2"/>
          </w:tcPr>
          <w:p w14:paraId="7F01894F" w14:textId="77777777" w:rsidR="000C35B4" w:rsidRPr="00325BE6" w:rsidRDefault="000C35B4" w:rsidP="0025215F">
            <w:pPr>
              <w:pStyle w:val="Defaul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25BE6">
              <w:rPr>
                <w:rFonts w:asciiTheme="minorHAnsi" w:hAnsiTheme="minorHAnsi" w:cstheme="minorHAnsi"/>
                <w:sz w:val="22"/>
                <w:szCs w:val="22"/>
              </w:rPr>
              <w:t>Dane techniczne i wyposażenie</w:t>
            </w:r>
          </w:p>
        </w:tc>
        <w:tc>
          <w:tcPr>
            <w:tcW w:w="3774" w:type="dxa"/>
          </w:tcPr>
          <w:p w14:paraId="78FDA2CB" w14:textId="77777777" w:rsidR="000C35B4" w:rsidRPr="00325BE6" w:rsidRDefault="000C35B4" w:rsidP="0062774E">
            <w:pPr>
              <w:rPr>
                <w:rFonts w:cstheme="minorHAnsi"/>
              </w:rPr>
            </w:pPr>
          </w:p>
        </w:tc>
      </w:tr>
      <w:tr w:rsidR="0025215F" w14:paraId="4B5220D3" w14:textId="77777777" w:rsidTr="007C2739">
        <w:trPr>
          <w:cantSplit/>
        </w:trPr>
        <w:tc>
          <w:tcPr>
            <w:tcW w:w="1725" w:type="dxa"/>
          </w:tcPr>
          <w:p w14:paraId="06B76E23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4608DB87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apęd kół i pozostałych elementów roboczych elektryczny</w:t>
            </w:r>
          </w:p>
        </w:tc>
        <w:tc>
          <w:tcPr>
            <w:tcW w:w="3774" w:type="dxa"/>
          </w:tcPr>
          <w:p w14:paraId="5CDAA754" w14:textId="77777777" w:rsidR="0025215F" w:rsidRPr="00325BE6" w:rsidRDefault="00E12888" w:rsidP="0062774E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25215F" w14:paraId="2C1BAAEE" w14:textId="77777777" w:rsidTr="007C2739">
        <w:trPr>
          <w:cantSplit/>
        </w:trPr>
        <w:tc>
          <w:tcPr>
            <w:tcW w:w="1725" w:type="dxa"/>
          </w:tcPr>
          <w:p w14:paraId="28C21A4B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39776858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asilanie z akumulatorów umożliwiającą pracę przez minimum 6 godz.</w:t>
            </w:r>
          </w:p>
        </w:tc>
        <w:tc>
          <w:tcPr>
            <w:tcW w:w="3774" w:type="dxa"/>
          </w:tcPr>
          <w:p w14:paraId="34EABB2E" w14:textId="77777777" w:rsidR="0025215F" w:rsidRPr="00325BE6" w:rsidRDefault="00E12888" w:rsidP="0062774E">
            <w:pPr>
              <w:rPr>
                <w:rFonts w:cstheme="minorHAnsi"/>
              </w:rPr>
            </w:pPr>
            <w:r>
              <w:rPr>
                <w:rFonts w:cstheme="minorHAnsi"/>
              </w:rPr>
              <w:t>Czas pracy na w pełni naładowanym akumulatorze …………**</w:t>
            </w:r>
          </w:p>
        </w:tc>
      </w:tr>
      <w:tr w:rsidR="0025215F" w14:paraId="0DE347E6" w14:textId="77777777" w:rsidTr="007C2739">
        <w:trPr>
          <w:cantSplit/>
        </w:trPr>
        <w:tc>
          <w:tcPr>
            <w:tcW w:w="1725" w:type="dxa"/>
          </w:tcPr>
          <w:p w14:paraId="3C79306C" w14:textId="77777777" w:rsidR="0025215F" w:rsidRPr="00325BE6" w:rsidRDefault="0025215F" w:rsidP="00D61EF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39" w:type="dxa"/>
          </w:tcPr>
          <w:p w14:paraId="10436F69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rędkość maksymalna minimum 1,7km/h</w:t>
            </w:r>
          </w:p>
        </w:tc>
        <w:tc>
          <w:tcPr>
            <w:tcW w:w="3774" w:type="dxa"/>
          </w:tcPr>
          <w:p w14:paraId="0615D043" w14:textId="77777777" w:rsidR="0025215F" w:rsidRPr="00325BE6" w:rsidRDefault="00E12888" w:rsidP="000C35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Prędkość maksymalna …………**</w:t>
            </w:r>
          </w:p>
        </w:tc>
      </w:tr>
      <w:tr w:rsidR="0025215F" w14:paraId="1A33772E" w14:textId="77777777" w:rsidTr="007C2739">
        <w:trPr>
          <w:cantSplit/>
        </w:trPr>
        <w:tc>
          <w:tcPr>
            <w:tcW w:w="1725" w:type="dxa"/>
          </w:tcPr>
          <w:p w14:paraId="634A06D0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29F4459C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zerokość pojazdu lub rozstaw kół umożliwiający pracę w międzyrzędziach o szerokości 62,5cm, 67,5cm oraz 75cm</w:t>
            </w:r>
          </w:p>
        </w:tc>
        <w:tc>
          <w:tcPr>
            <w:tcW w:w="3774" w:type="dxa"/>
          </w:tcPr>
          <w:p w14:paraId="1B1F48AB" w14:textId="77777777" w:rsidR="0025215F" w:rsidRPr="00325BE6" w:rsidRDefault="00E12888" w:rsidP="000C35B4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25215F" w14:paraId="4BA522D6" w14:textId="77777777" w:rsidTr="007C2739">
        <w:trPr>
          <w:cantSplit/>
        </w:trPr>
        <w:tc>
          <w:tcPr>
            <w:tcW w:w="1725" w:type="dxa"/>
          </w:tcPr>
          <w:p w14:paraId="436FD5E2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346D2574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ciąg minimum 3000N lub minimum ok. 300kg</w:t>
            </w:r>
          </w:p>
        </w:tc>
        <w:tc>
          <w:tcPr>
            <w:tcW w:w="3774" w:type="dxa"/>
          </w:tcPr>
          <w:p w14:paraId="5A42B1A0" w14:textId="77777777" w:rsidR="0025215F" w:rsidRPr="00325BE6" w:rsidRDefault="00E12888" w:rsidP="00053EAB">
            <w:pPr>
              <w:rPr>
                <w:rFonts w:cstheme="minorHAnsi"/>
              </w:rPr>
            </w:pPr>
            <w:r>
              <w:rPr>
                <w:rFonts w:cstheme="minorHAnsi"/>
              </w:rPr>
              <w:t>Uciąg …………**</w:t>
            </w:r>
          </w:p>
        </w:tc>
      </w:tr>
      <w:tr w:rsidR="0025215F" w14:paraId="3A7CA193" w14:textId="77777777" w:rsidTr="007C2739">
        <w:trPr>
          <w:cantSplit/>
        </w:trPr>
        <w:tc>
          <w:tcPr>
            <w:tcW w:w="1725" w:type="dxa"/>
          </w:tcPr>
          <w:p w14:paraId="1936522C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53FB2113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yposażony w kamery lub czujniki zabezpieczające przez najechaniem na osoby lub przedmioty</w:t>
            </w:r>
          </w:p>
        </w:tc>
        <w:tc>
          <w:tcPr>
            <w:tcW w:w="3774" w:type="dxa"/>
          </w:tcPr>
          <w:p w14:paraId="6430AD7E" w14:textId="77777777" w:rsidR="0025215F" w:rsidRPr="00325BE6" w:rsidRDefault="00E12888" w:rsidP="001C0B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 wyposażenia zabezpieczającego …………**</w:t>
            </w:r>
          </w:p>
        </w:tc>
      </w:tr>
      <w:tr w:rsidR="0025215F" w14:paraId="14A658B6" w14:textId="77777777" w:rsidTr="007C2739">
        <w:trPr>
          <w:cantSplit/>
        </w:trPr>
        <w:tc>
          <w:tcPr>
            <w:tcW w:w="1725" w:type="dxa"/>
          </w:tcPr>
          <w:p w14:paraId="5A4F6655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3315B43B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yposażony w elektryczny podnośnik narzędzi sterowany automatycznie na uwrociach</w:t>
            </w:r>
          </w:p>
        </w:tc>
        <w:tc>
          <w:tcPr>
            <w:tcW w:w="3774" w:type="dxa"/>
          </w:tcPr>
          <w:p w14:paraId="62AFFDBE" w14:textId="77777777" w:rsidR="0025215F" w:rsidRPr="00325BE6" w:rsidRDefault="00E12888" w:rsidP="001C0B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25BE6">
              <w:rPr>
                <w:rFonts w:asciiTheme="minorHAnsi" w:hAnsiTheme="minorHAnsi" w:cstheme="minorHAnsi"/>
                <w:sz w:val="22"/>
                <w:szCs w:val="22"/>
              </w:rPr>
              <w:t>Spełnia/nie spełnia *</w:t>
            </w:r>
          </w:p>
        </w:tc>
      </w:tr>
      <w:tr w:rsidR="0025215F" w14:paraId="7824FE2F" w14:textId="77777777" w:rsidTr="007C2739">
        <w:trPr>
          <w:cantSplit/>
        </w:trPr>
        <w:tc>
          <w:tcPr>
            <w:tcW w:w="1725" w:type="dxa"/>
          </w:tcPr>
          <w:p w14:paraId="4CA60D2B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1953F64D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apęd na cztery koła</w:t>
            </w:r>
          </w:p>
        </w:tc>
        <w:tc>
          <w:tcPr>
            <w:tcW w:w="3774" w:type="dxa"/>
          </w:tcPr>
          <w:p w14:paraId="451CACFB" w14:textId="77777777" w:rsidR="0025215F" w:rsidRPr="00325BE6" w:rsidRDefault="00E12888" w:rsidP="001C0B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25BE6">
              <w:rPr>
                <w:rFonts w:asciiTheme="minorHAnsi" w:hAnsiTheme="minorHAnsi" w:cstheme="minorHAnsi"/>
                <w:sz w:val="22"/>
                <w:szCs w:val="22"/>
              </w:rPr>
              <w:t>Spełnia/nie spełnia *</w:t>
            </w:r>
          </w:p>
        </w:tc>
      </w:tr>
      <w:tr w:rsidR="0025215F" w14:paraId="51E9E477" w14:textId="77777777" w:rsidTr="007C2739">
        <w:trPr>
          <w:cantSplit/>
        </w:trPr>
        <w:tc>
          <w:tcPr>
            <w:tcW w:w="1725" w:type="dxa"/>
          </w:tcPr>
          <w:p w14:paraId="3E384B95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10B86C5F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yposażony w opony o bieżniku rolniczym</w:t>
            </w:r>
          </w:p>
        </w:tc>
        <w:tc>
          <w:tcPr>
            <w:tcW w:w="3774" w:type="dxa"/>
          </w:tcPr>
          <w:p w14:paraId="0E2238CE" w14:textId="77777777" w:rsidR="0025215F" w:rsidRPr="00325BE6" w:rsidRDefault="00E12888" w:rsidP="001C0B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25BE6">
              <w:rPr>
                <w:rFonts w:asciiTheme="minorHAnsi" w:hAnsiTheme="minorHAnsi" w:cstheme="minorHAnsi"/>
                <w:sz w:val="22"/>
                <w:szCs w:val="22"/>
              </w:rPr>
              <w:t>Spełnia/nie spełnia *</w:t>
            </w:r>
          </w:p>
        </w:tc>
      </w:tr>
      <w:tr w:rsidR="0025215F" w14:paraId="0A912B3B" w14:textId="77777777" w:rsidTr="007C2739">
        <w:trPr>
          <w:cantSplit/>
        </w:trPr>
        <w:tc>
          <w:tcPr>
            <w:tcW w:w="1725" w:type="dxa"/>
          </w:tcPr>
          <w:p w14:paraId="14EE9AD3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20B65238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yposażony w dodatkowy zestaw kół bliźniaczych</w:t>
            </w:r>
          </w:p>
        </w:tc>
        <w:tc>
          <w:tcPr>
            <w:tcW w:w="3774" w:type="dxa"/>
          </w:tcPr>
          <w:p w14:paraId="0D7CDF5A" w14:textId="77777777" w:rsidR="0025215F" w:rsidRPr="00325BE6" w:rsidRDefault="00E12888" w:rsidP="001C0B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25BE6">
              <w:rPr>
                <w:rFonts w:asciiTheme="minorHAnsi" w:hAnsiTheme="minorHAnsi" w:cstheme="minorHAnsi"/>
                <w:sz w:val="22"/>
                <w:szCs w:val="22"/>
              </w:rPr>
              <w:t>Spełnia/nie spełnia *</w:t>
            </w:r>
          </w:p>
        </w:tc>
      </w:tr>
      <w:tr w:rsidR="0025215F" w14:paraId="095F7C61" w14:textId="77777777" w:rsidTr="007C2739">
        <w:trPr>
          <w:cantSplit/>
        </w:trPr>
        <w:tc>
          <w:tcPr>
            <w:tcW w:w="1725" w:type="dxa"/>
          </w:tcPr>
          <w:p w14:paraId="7E343E5C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35495E03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yposażony w obciążniki dodatkowe umożliwiające pełne wykorzystanie mocy</w:t>
            </w:r>
          </w:p>
        </w:tc>
        <w:tc>
          <w:tcPr>
            <w:tcW w:w="3774" w:type="dxa"/>
          </w:tcPr>
          <w:p w14:paraId="5AA8660A" w14:textId="77777777" w:rsidR="0025215F" w:rsidRPr="00325BE6" w:rsidRDefault="00E12888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25215F" w14:paraId="66C42F6E" w14:textId="77777777" w:rsidTr="007C2739">
        <w:trPr>
          <w:cantSplit/>
        </w:trPr>
        <w:tc>
          <w:tcPr>
            <w:tcW w:w="1725" w:type="dxa"/>
          </w:tcPr>
          <w:p w14:paraId="2F335A8C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6025875F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obot dostarczony z ładowarką umożliwiającą ładowanie akumulatorów z sieci 230v</w:t>
            </w:r>
          </w:p>
        </w:tc>
        <w:tc>
          <w:tcPr>
            <w:tcW w:w="3774" w:type="dxa"/>
          </w:tcPr>
          <w:p w14:paraId="1AC7318A" w14:textId="77777777" w:rsidR="0025215F" w:rsidRPr="00325BE6" w:rsidRDefault="00E12888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25215F" w14:paraId="7FA86130" w14:textId="77777777" w:rsidTr="007C2739">
        <w:trPr>
          <w:cantSplit/>
        </w:trPr>
        <w:tc>
          <w:tcPr>
            <w:tcW w:w="1725" w:type="dxa"/>
          </w:tcPr>
          <w:p w14:paraId="0F5C86ED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6BB0DE27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a wyposażeniu pilot zdalnego sterowania lub inne urządzenie umożliwiające zdalne sterowanie</w:t>
            </w:r>
          </w:p>
        </w:tc>
        <w:tc>
          <w:tcPr>
            <w:tcW w:w="3774" w:type="dxa"/>
          </w:tcPr>
          <w:p w14:paraId="7B4776E0" w14:textId="77777777" w:rsidR="0025215F" w:rsidRPr="00325BE6" w:rsidRDefault="00E12888" w:rsidP="001C0B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 sterowania robotem …………**</w:t>
            </w:r>
          </w:p>
        </w:tc>
      </w:tr>
      <w:tr w:rsidR="0025215F" w14:paraId="333005A5" w14:textId="77777777" w:rsidTr="007C2739">
        <w:trPr>
          <w:cantSplit/>
        </w:trPr>
        <w:tc>
          <w:tcPr>
            <w:tcW w:w="1725" w:type="dxa"/>
          </w:tcPr>
          <w:p w14:paraId="79A56B57" w14:textId="77777777" w:rsidR="0025215F" w:rsidRPr="00325BE6" w:rsidRDefault="0025215F" w:rsidP="00D61EF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039" w:type="dxa"/>
          </w:tcPr>
          <w:p w14:paraId="5A13E104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okładność poruszania się po ścieżkach naprowadzania z dokładnością minimum 2,5cm</w:t>
            </w:r>
          </w:p>
        </w:tc>
        <w:tc>
          <w:tcPr>
            <w:tcW w:w="3774" w:type="dxa"/>
          </w:tcPr>
          <w:p w14:paraId="47AC2C65" w14:textId="77777777" w:rsidR="0025215F" w:rsidRPr="00325BE6" w:rsidRDefault="00E12888" w:rsidP="00EE2D6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Dokładność naprowadzania …………**</w:t>
            </w:r>
          </w:p>
        </w:tc>
      </w:tr>
      <w:tr w:rsidR="0025215F" w14:paraId="5470274D" w14:textId="77777777" w:rsidTr="007C2739">
        <w:trPr>
          <w:cantSplit/>
        </w:trPr>
        <w:tc>
          <w:tcPr>
            <w:tcW w:w="1725" w:type="dxa"/>
          </w:tcPr>
          <w:p w14:paraId="54555472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68957A85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25BE6">
              <w:rPr>
                <w:rFonts w:asciiTheme="minorHAnsi" w:hAnsiTheme="minorHAnsi" w:cstheme="minorHAnsi"/>
                <w:sz w:val="22"/>
                <w:szCs w:val="22"/>
              </w:rPr>
              <w:t>bonament za sygnał RTK i możliwość korzystania z aplikacji przez okres minimum 5lat</w:t>
            </w:r>
          </w:p>
        </w:tc>
        <w:tc>
          <w:tcPr>
            <w:tcW w:w="3774" w:type="dxa"/>
          </w:tcPr>
          <w:p w14:paraId="498A29BE" w14:textId="77777777" w:rsidR="0025215F" w:rsidRPr="00325BE6" w:rsidRDefault="00E12888">
            <w:pPr>
              <w:rPr>
                <w:rFonts w:cstheme="minorHAnsi"/>
              </w:rPr>
            </w:pPr>
            <w:r>
              <w:rPr>
                <w:rFonts w:cstheme="minorHAnsi"/>
              </w:rPr>
              <w:t>Okres abonamentu …………**</w:t>
            </w:r>
          </w:p>
        </w:tc>
      </w:tr>
      <w:tr w:rsidR="0025215F" w14:paraId="1FB1E894" w14:textId="77777777" w:rsidTr="007C2739">
        <w:trPr>
          <w:cantSplit/>
        </w:trPr>
        <w:tc>
          <w:tcPr>
            <w:tcW w:w="1725" w:type="dxa"/>
          </w:tcPr>
          <w:p w14:paraId="6DA0A789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4748288F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plikacja umożliwiająca podgląd parametrów pracy – minimum: pozycji maszyny, naładowania akumulatorów, statusu aktualnie wykonywanej pracy</w:t>
            </w:r>
          </w:p>
        </w:tc>
        <w:tc>
          <w:tcPr>
            <w:tcW w:w="3774" w:type="dxa"/>
          </w:tcPr>
          <w:p w14:paraId="3648BE1B" w14:textId="77777777" w:rsidR="0025215F" w:rsidRPr="00325BE6" w:rsidRDefault="00325BE6" w:rsidP="008E67A1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25215F" w14:paraId="5E62FD2A" w14:textId="77777777" w:rsidTr="007C2739">
        <w:trPr>
          <w:cantSplit/>
        </w:trPr>
        <w:tc>
          <w:tcPr>
            <w:tcW w:w="1725" w:type="dxa"/>
          </w:tcPr>
          <w:p w14:paraId="07343648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79132AB0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programowanie umożliwiające wyznaczanie ścieżek naprowadzania</w:t>
            </w:r>
          </w:p>
        </w:tc>
        <w:tc>
          <w:tcPr>
            <w:tcW w:w="3774" w:type="dxa"/>
          </w:tcPr>
          <w:p w14:paraId="6F59AD87" w14:textId="77777777" w:rsidR="0025215F" w:rsidRPr="00325BE6" w:rsidRDefault="00325BE6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25215F" w14:paraId="258661AF" w14:textId="77777777" w:rsidTr="007C2739">
        <w:trPr>
          <w:cantSplit/>
        </w:trPr>
        <w:tc>
          <w:tcPr>
            <w:tcW w:w="1725" w:type="dxa"/>
          </w:tcPr>
          <w:p w14:paraId="16972E78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40DE6EE3" w14:textId="77777777" w:rsidR="0025215F" w:rsidRPr="00325BE6" w:rsidRDefault="00E12888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 xml:space="preserve">ączność GSM z telefonem w celu wysyłania informacji alarmowych </w:t>
            </w:r>
          </w:p>
        </w:tc>
        <w:tc>
          <w:tcPr>
            <w:tcW w:w="3774" w:type="dxa"/>
          </w:tcPr>
          <w:p w14:paraId="3050C445" w14:textId="77777777" w:rsidR="0025215F" w:rsidRPr="00325BE6" w:rsidRDefault="00325BE6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325BE6" w14:paraId="0E08FB6A" w14:textId="77777777" w:rsidTr="006333BA">
        <w:trPr>
          <w:cantSplit/>
        </w:trPr>
        <w:tc>
          <w:tcPr>
            <w:tcW w:w="10764" w:type="dxa"/>
            <w:gridSpan w:val="2"/>
          </w:tcPr>
          <w:p w14:paraId="2F5E4F84" w14:textId="77777777" w:rsidR="00325BE6" w:rsidRPr="00325BE6" w:rsidRDefault="00325BE6" w:rsidP="0025215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Pojazd</w:t>
            </w:r>
            <w:r w:rsidRPr="00325BE6">
              <w:rPr>
                <w:rFonts w:asciiTheme="minorHAnsi" w:hAnsiTheme="minorHAnsi" w:cstheme="minorHAnsi"/>
                <w:sz w:val="22"/>
                <w:szCs w:val="22"/>
              </w:rPr>
              <w:t xml:space="preserve"> wyposażony w następujące narzędzia i maszyny robocze:</w:t>
            </w:r>
          </w:p>
        </w:tc>
        <w:tc>
          <w:tcPr>
            <w:tcW w:w="3774" w:type="dxa"/>
          </w:tcPr>
          <w:p w14:paraId="501D45BB" w14:textId="77777777" w:rsidR="00325BE6" w:rsidRPr="00325BE6" w:rsidRDefault="00325BE6" w:rsidP="0084293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215F" w14:paraId="677800BE" w14:textId="77777777" w:rsidTr="007C2739">
        <w:trPr>
          <w:cantSplit/>
        </w:trPr>
        <w:tc>
          <w:tcPr>
            <w:tcW w:w="1725" w:type="dxa"/>
          </w:tcPr>
          <w:p w14:paraId="09A1DB3E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216482D0" w14:textId="77777777" w:rsidR="0025215F" w:rsidRPr="00325BE6" w:rsidRDefault="00E12888" w:rsidP="00325B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iewnik z zestawem elementów wysiewających umożliwiających wysiew różnych warzyw, kukurydzy, buraków cukrowych i zbóż (możliwość dostawy dwóch różnych siewników)</w:t>
            </w:r>
          </w:p>
        </w:tc>
        <w:tc>
          <w:tcPr>
            <w:tcW w:w="3774" w:type="dxa"/>
          </w:tcPr>
          <w:p w14:paraId="27FB1C43" w14:textId="77777777" w:rsidR="0025215F" w:rsidRPr="00325BE6" w:rsidRDefault="00325BE6">
            <w:pPr>
              <w:rPr>
                <w:rFonts w:cstheme="minorHAnsi"/>
              </w:rPr>
            </w:pPr>
            <w:r>
              <w:rPr>
                <w:rFonts w:cstheme="minorHAnsi"/>
              </w:rPr>
              <w:t>Ilość dostarczanych siewników (jeden do wszystkiego/dwa różne) …………szt.**</w:t>
            </w:r>
          </w:p>
        </w:tc>
      </w:tr>
      <w:tr w:rsidR="0025215F" w14:paraId="7F2ECF50" w14:textId="77777777" w:rsidTr="007C2739">
        <w:trPr>
          <w:cantSplit/>
        </w:trPr>
        <w:tc>
          <w:tcPr>
            <w:tcW w:w="1725" w:type="dxa"/>
          </w:tcPr>
          <w:p w14:paraId="01C16107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72B40183" w14:textId="77777777" w:rsidR="0025215F" w:rsidRPr="00325BE6" w:rsidRDefault="00E12888" w:rsidP="00325B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arzędzia umożliwiające przygotowanie gleby do siewu</w:t>
            </w:r>
          </w:p>
        </w:tc>
        <w:tc>
          <w:tcPr>
            <w:tcW w:w="3774" w:type="dxa"/>
          </w:tcPr>
          <w:p w14:paraId="7EAAF2BA" w14:textId="77777777" w:rsidR="0025215F" w:rsidRPr="00325BE6" w:rsidRDefault="00325BE6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25215F" w14:paraId="5086AEBF" w14:textId="77777777" w:rsidTr="007C2739">
        <w:trPr>
          <w:cantSplit/>
        </w:trPr>
        <w:tc>
          <w:tcPr>
            <w:tcW w:w="1725" w:type="dxa"/>
          </w:tcPr>
          <w:p w14:paraId="41D4391B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059FA331" w14:textId="77777777" w:rsidR="0025215F" w:rsidRPr="00325BE6" w:rsidRDefault="00E12888" w:rsidP="00325B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arzędzia pilące o różnych szerokościach roboczych wyposażone w noże kątowe, gęsiostópki, gwiazdy elastyczne pielące, a także elastyczne palce pielące, umożliwiające pracę w międzyrzędziach o szerokościach minimum od 50cm do 100cm</w:t>
            </w:r>
          </w:p>
        </w:tc>
        <w:tc>
          <w:tcPr>
            <w:tcW w:w="3774" w:type="dxa"/>
          </w:tcPr>
          <w:p w14:paraId="5844553B" w14:textId="77777777" w:rsidR="0025215F" w:rsidRPr="00325BE6" w:rsidRDefault="00325BE6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25215F" w14:paraId="558B9410" w14:textId="77777777" w:rsidTr="007C2739">
        <w:trPr>
          <w:cantSplit/>
        </w:trPr>
        <w:tc>
          <w:tcPr>
            <w:tcW w:w="1725" w:type="dxa"/>
          </w:tcPr>
          <w:p w14:paraId="59EAA7F5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1A3A424A" w14:textId="77777777" w:rsidR="0025215F" w:rsidRPr="00325BE6" w:rsidRDefault="00E12888" w:rsidP="00325B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alerze odsypujące</w:t>
            </w:r>
          </w:p>
        </w:tc>
        <w:tc>
          <w:tcPr>
            <w:tcW w:w="3774" w:type="dxa"/>
          </w:tcPr>
          <w:p w14:paraId="480DD405" w14:textId="77777777" w:rsidR="0025215F" w:rsidRPr="00325BE6" w:rsidRDefault="00325BE6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25215F" w14:paraId="1C52EDA0" w14:textId="77777777" w:rsidTr="007C2739">
        <w:trPr>
          <w:cantSplit/>
        </w:trPr>
        <w:tc>
          <w:tcPr>
            <w:tcW w:w="1725" w:type="dxa"/>
          </w:tcPr>
          <w:p w14:paraId="66BC1841" w14:textId="77777777" w:rsidR="0025215F" w:rsidRPr="00325BE6" w:rsidRDefault="0025215F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58FB6BC6" w14:textId="77777777" w:rsidR="0025215F" w:rsidRPr="00325BE6" w:rsidRDefault="00E12888" w:rsidP="00325B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25215F" w:rsidRPr="00325BE6">
              <w:rPr>
                <w:rFonts w:asciiTheme="minorHAnsi" w:hAnsiTheme="minorHAnsi" w:cstheme="minorHAnsi"/>
                <w:sz w:val="22"/>
                <w:szCs w:val="22"/>
              </w:rPr>
              <w:t>rony o różnych długościach zębów</w:t>
            </w:r>
          </w:p>
        </w:tc>
        <w:tc>
          <w:tcPr>
            <w:tcW w:w="3774" w:type="dxa"/>
          </w:tcPr>
          <w:p w14:paraId="406275ED" w14:textId="77777777" w:rsidR="0025215F" w:rsidRPr="00325BE6" w:rsidRDefault="00325BE6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325BE6" w14:paraId="00D3C4F6" w14:textId="77777777" w:rsidTr="007C2739">
        <w:trPr>
          <w:cantSplit/>
        </w:trPr>
        <w:tc>
          <w:tcPr>
            <w:tcW w:w="1725" w:type="dxa"/>
          </w:tcPr>
          <w:p w14:paraId="3472D583" w14:textId="77777777" w:rsidR="00325BE6" w:rsidRPr="00325BE6" w:rsidRDefault="00325BE6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3475D9E2" w14:textId="77777777" w:rsidR="00325BE6" w:rsidRPr="00325BE6" w:rsidRDefault="00E12888" w:rsidP="00325B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25BE6" w:rsidRPr="00325BE6">
              <w:rPr>
                <w:rFonts w:asciiTheme="minorHAnsi" w:hAnsiTheme="minorHAnsi" w:cstheme="minorHAnsi"/>
                <w:sz w:val="22"/>
                <w:szCs w:val="22"/>
              </w:rPr>
              <w:t>arzędzia robocze montowane na równoległobokach przegubowych, oddzielny równoległobok dla każdej sekcji</w:t>
            </w:r>
          </w:p>
        </w:tc>
        <w:tc>
          <w:tcPr>
            <w:tcW w:w="3774" w:type="dxa"/>
          </w:tcPr>
          <w:p w14:paraId="28347E08" w14:textId="77777777" w:rsidR="00325BE6" w:rsidRPr="00325BE6" w:rsidRDefault="00325BE6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325BE6" w14:paraId="648B35F3" w14:textId="77777777" w:rsidTr="007C2739">
        <w:trPr>
          <w:cantSplit/>
        </w:trPr>
        <w:tc>
          <w:tcPr>
            <w:tcW w:w="1725" w:type="dxa"/>
          </w:tcPr>
          <w:p w14:paraId="5737D2DA" w14:textId="77777777" w:rsidR="00325BE6" w:rsidRPr="00325BE6" w:rsidRDefault="00325BE6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13A0EBF6" w14:textId="77777777" w:rsidR="00325BE6" w:rsidRPr="00325BE6" w:rsidRDefault="00E12888" w:rsidP="00325B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325BE6" w:rsidRPr="00325BE6">
              <w:rPr>
                <w:rFonts w:asciiTheme="minorHAnsi" w:hAnsiTheme="minorHAnsi" w:cstheme="minorHAnsi"/>
                <w:sz w:val="22"/>
                <w:szCs w:val="22"/>
              </w:rPr>
              <w:t>rzyczepkę umożliwiającą zabranie narzędzi na pole</w:t>
            </w:r>
          </w:p>
        </w:tc>
        <w:tc>
          <w:tcPr>
            <w:tcW w:w="3774" w:type="dxa"/>
          </w:tcPr>
          <w:p w14:paraId="1F88F77D" w14:textId="77777777" w:rsidR="00325BE6" w:rsidRPr="00325BE6" w:rsidRDefault="00325BE6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325BE6" w14:paraId="42B5D5AE" w14:textId="77777777" w:rsidTr="008D65CA">
        <w:trPr>
          <w:cantSplit/>
        </w:trPr>
        <w:tc>
          <w:tcPr>
            <w:tcW w:w="10764" w:type="dxa"/>
            <w:gridSpan w:val="2"/>
          </w:tcPr>
          <w:p w14:paraId="4BA18651" w14:textId="77777777" w:rsidR="00325BE6" w:rsidRPr="00325BE6" w:rsidRDefault="00325BE6" w:rsidP="00325B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Warunki dostawy i gwarancji</w:t>
            </w:r>
          </w:p>
        </w:tc>
        <w:tc>
          <w:tcPr>
            <w:tcW w:w="3774" w:type="dxa"/>
          </w:tcPr>
          <w:p w14:paraId="0EAA9F81" w14:textId="77777777" w:rsidR="00325BE6" w:rsidRPr="00325BE6" w:rsidRDefault="00325BE6">
            <w:pPr>
              <w:rPr>
                <w:rFonts w:cstheme="minorHAnsi"/>
              </w:rPr>
            </w:pPr>
          </w:p>
        </w:tc>
      </w:tr>
      <w:tr w:rsidR="00325BE6" w14:paraId="0CA36AA6" w14:textId="77777777" w:rsidTr="007C2739">
        <w:trPr>
          <w:cantSplit/>
        </w:trPr>
        <w:tc>
          <w:tcPr>
            <w:tcW w:w="1725" w:type="dxa"/>
          </w:tcPr>
          <w:p w14:paraId="54D3486E" w14:textId="77777777" w:rsidR="00325BE6" w:rsidRPr="00325BE6" w:rsidRDefault="00325BE6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488E8418" w14:textId="77777777" w:rsidR="00325BE6" w:rsidRPr="00325BE6" w:rsidRDefault="00E12888" w:rsidP="00325BE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Pojazd fabrycznie nowy rok produkcji 2025 lub 2026</w:t>
            </w:r>
          </w:p>
        </w:tc>
        <w:tc>
          <w:tcPr>
            <w:tcW w:w="3774" w:type="dxa"/>
          </w:tcPr>
          <w:p w14:paraId="1E6E6849" w14:textId="77777777" w:rsidR="00325BE6" w:rsidRPr="00325BE6" w:rsidRDefault="00E12888">
            <w:pPr>
              <w:rPr>
                <w:rFonts w:cstheme="minorHAnsi"/>
              </w:rPr>
            </w:pPr>
            <w:r>
              <w:rPr>
                <w:rFonts w:cstheme="minorHAnsi"/>
              </w:rPr>
              <w:t>Rok produkcji …………**</w:t>
            </w:r>
          </w:p>
        </w:tc>
      </w:tr>
      <w:tr w:rsidR="00325BE6" w14:paraId="2246CE1D" w14:textId="77777777" w:rsidTr="007C2739">
        <w:trPr>
          <w:cantSplit/>
        </w:trPr>
        <w:tc>
          <w:tcPr>
            <w:tcW w:w="1725" w:type="dxa"/>
          </w:tcPr>
          <w:p w14:paraId="743F29A2" w14:textId="77777777" w:rsidR="00325BE6" w:rsidRPr="00325BE6" w:rsidRDefault="00325BE6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362D290F" w14:textId="77777777" w:rsidR="00325BE6" w:rsidRPr="00325BE6" w:rsidRDefault="00E12888" w:rsidP="00325BE6">
            <w:pPr>
              <w:pStyle w:val="Default"/>
              <w:rPr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325BE6" w:rsidRPr="00325BE6">
              <w:rPr>
                <w:rFonts w:asciiTheme="minorHAnsi" w:hAnsiTheme="minorHAnsi" w:cstheme="minorHAnsi"/>
                <w:sz w:val="22"/>
                <w:szCs w:val="22"/>
              </w:rPr>
              <w:t>warancja przez okres minimum 5lat realizowana w siedzibie zamawiającego lub bezpłatny odbiór sprzętu z siedziby zamawiającego do serwisu</w:t>
            </w:r>
          </w:p>
        </w:tc>
        <w:tc>
          <w:tcPr>
            <w:tcW w:w="3774" w:type="dxa"/>
          </w:tcPr>
          <w:p w14:paraId="7D8CEC01" w14:textId="77777777" w:rsidR="00325BE6" w:rsidRPr="00325BE6" w:rsidRDefault="00E12888">
            <w:pPr>
              <w:rPr>
                <w:rFonts w:cstheme="minorHAnsi"/>
              </w:rPr>
            </w:pPr>
            <w:r>
              <w:rPr>
                <w:rFonts w:cstheme="minorHAnsi"/>
              </w:rPr>
              <w:t>Okres gwarancji …………**</w:t>
            </w:r>
          </w:p>
        </w:tc>
      </w:tr>
      <w:tr w:rsidR="00325BE6" w14:paraId="490E92BF" w14:textId="77777777" w:rsidTr="007C2739">
        <w:trPr>
          <w:cantSplit/>
        </w:trPr>
        <w:tc>
          <w:tcPr>
            <w:tcW w:w="1725" w:type="dxa"/>
          </w:tcPr>
          <w:p w14:paraId="115DE9CE" w14:textId="77777777" w:rsidR="00325BE6" w:rsidRPr="00325BE6" w:rsidRDefault="00325BE6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5ADF514F" w14:textId="77777777" w:rsidR="00325BE6" w:rsidRPr="00325BE6" w:rsidRDefault="00E12888" w:rsidP="00A02CD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325BE6" w:rsidRPr="00325BE6">
              <w:rPr>
                <w:rFonts w:asciiTheme="minorHAnsi" w:hAnsiTheme="minorHAnsi" w:cstheme="minorHAnsi"/>
                <w:sz w:val="22"/>
                <w:szCs w:val="22"/>
              </w:rPr>
              <w:t>sparcie techniczne przez okres minimum 5lat</w:t>
            </w:r>
          </w:p>
        </w:tc>
        <w:tc>
          <w:tcPr>
            <w:tcW w:w="3774" w:type="dxa"/>
          </w:tcPr>
          <w:p w14:paraId="443F3CDC" w14:textId="77777777" w:rsidR="00325BE6" w:rsidRPr="00325BE6" w:rsidRDefault="00325BE6" w:rsidP="00A02CD6">
            <w:pPr>
              <w:rPr>
                <w:rFonts w:cstheme="minorHAnsi"/>
              </w:rPr>
            </w:pPr>
            <w:r>
              <w:rPr>
                <w:rFonts w:cstheme="minorHAnsi"/>
              </w:rPr>
              <w:t>Okres wsparcia technicznego …………**</w:t>
            </w:r>
          </w:p>
        </w:tc>
      </w:tr>
      <w:tr w:rsidR="00325BE6" w14:paraId="3A40E4A8" w14:textId="77777777" w:rsidTr="007C2739">
        <w:trPr>
          <w:cantSplit/>
        </w:trPr>
        <w:tc>
          <w:tcPr>
            <w:tcW w:w="1725" w:type="dxa"/>
          </w:tcPr>
          <w:p w14:paraId="4F208686" w14:textId="77777777" w:rsidR="00325BE6" w:rsidRPr="00325BE6" w:rsidRDefault="00325BE6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2DD5940E" w14:textId="77777777" w:rsidR="00325BE6" w:rsidRPr="00325BE6" w:rsidRDefault="00E12888" w:rsidP="00F429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325BE6" w:rsidRPr="00325BE6">
              <w:rPr>
                <w:rFonts w:asciiTheme="minorHAnsi" w:hAnsiTheme="minorHAnsi" w:cstheme="minorHAnsi"/>
                <w:sz w:val="22"/>
                <w:szCs w:val="22"/>
              </w:rPr>
              <w:t>ostawa do siedziby zamawiającego</w:t>
            </w:r>
          </w:p>
        </w:tc>
        <w:tc>
          <w:tcPr>
            <w:tcW w:w="3774" w:type="dxa"/>
          </w:tcPr>
          <w:p w14:paraId="759D9A99" w14:textId="77777777" w:rsidR="00325BE6" w:rsidRPr="00325BE6" w:rsidRDefault="00E12888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325BE6" w14:paraId="2DCB8FC8" w14:textId="77777777" w:rsidTr="007C2739">
        <w:trPr>
          <w:cantSplit/>
        </w:trPr>
        <w:tc>
          <w:tcPr>
            <w:tcW w:w="1725" w:type="dxa"/>
          </w:tcPr>
          <w:p w14:paraId="6690CB48" w14:textId="77777777" w:rsidR="00325BE6" w:rsidRPr="00325BE6" w:rsidRDefault="00325BE6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5BD38995" w14:textId="77777777" w:rsidR="00325BE6" w:rsidRPr="00325BE6" w:rsidRDefault="00E12888" w:rsidP="00F429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25BE6" w:rsidRPr="00325BE6">
              <w:rPr>
                <w:rFonts w:asciiTheme="minorHAnsi" w:hAnsiTheme="minorHAnsi" w:cstheme="minorHAnsi"/>
                <w:sz w:val="22"/>
                <w:szCs w:val="22"/>
              </w:rPr>
              <w:t>ałodniowe szkolenie w siedzibie zamawiającego</w:t>
            </w:r>
          </w:p>
        </w:tc>
        <w:tc>
          <w:tcPr>
            <w:tcW w:w="3774" w:type="dxa"/>
          </w:tcPr>
          <w:p w14:paraId="5D51FFB4" w14:textId="77777777" w:rsidR="00325BE6" w:rsidRPr="00325BE6" w:rsidRDefault="00E12888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325BE6" w14:paraId="21263270" w14:textId="77777777" w:rsidTr="007C2739">
        <w:trPr>
          <w:cantSplit/>
        </w:trPr>
        <w:tc>
          <w:tcPr>
            <w:tcW w:w="1725" w:type="dxa"/>
          </w:tcPr>
          <w:p w14:paraId="7557BB01" w14:textId="77777777" w:rsidR="00325BE6" w:rsidRPr="00325BE6" w:rsidRDefault="00325BE6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41ADFCEA" w14:textId="77777777" w:rsidR="00325BE6" w:rsidRPr="00325BE6" w:rsidRDefault="00E12888" w:rsidP="00F429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325BE6" w:rsidRPr="00325BE6">
              <w:rPr>
                <w:rFonts w:asciiTheme="minorHAnsi" w:hAnsiTheme="minorHAnsi" w:cstheme="minorHAnsi"/>
                <w:sz w:val="22"/>
                <w:szCs w:val="22"/>
              </w:rPr>
              <w:t>ostawa materiałów szkoleniowych</w:t>
            </w:r>
            <w:r w:rsidR="00325BE6">
              <w:rPr>
                <w:rFonts w:asciiTheme="minorHAnsi" w:hAnsiTheme="minorHAnsi" w:cstheme="minorHAnsi"/>
                <w:sz w:val="22"/>
                <w:szCs w:val="22"/>
              </w:rPr>
              <w:t xml:space="preserve"> w języku polskim</w:t>
            </w:r>
          </w:p>
        </w:tc>
        <w:tc>
          <w:tcPr>
            <w:tcW w:w="3774" w:type="dxa"/>
          </w:tcPr>
          <w:p w14:paraId="4ACC780C" w14:textId="77777777" w:rsidR="00325BE6" w:rsidRPr="00325BE6" w:rsidRDefault="00E12888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  <w:tr w:rsidR="00325BE6" w14:paraId="2ACF8667" w14:textId="77777777" w:rsidTr="007C2739">
        <w:trPr>
          <w:cantSplit/>
        </w:trPr>
        <w:tc>
          <w:tcPr>
            <w:tcW w:w="1725" w:type="dxa"/>
          </w:tcPr>
          <w:p w14:paraId="5169B081" w14:textId="77777777" w:rsidR="00325BE6" w:rsidRPr="00325BE6" w:rsidRDefault="00325BE6" w:rsidP="0062774E">
            <w:pPr>
              <w:rPr>
                <w:rFonts w:cstheme="minorHAnsi"/>
              </w:rPr>
            </w:pPr>
          </w:p>
        </w:tc>
        <w:tc>
          <w:tcPr>
            <w:tcW w:w="9039" w:type="dxa"/>
          </w:tcPr>
          <w:p w14:paraId="5EA51915" w14:textId="77777777" w:rsidR="00325BE6" w:rsidRPr="00325BE6" w:rsidRDefault="00E12888" w:rsidP="00E12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Instrukcja obsługi w języku polskim</w:t>
            </w:r>
          </w:p>
        </w:tc>
        <w:tc>
          <w:tcPr>
            <w:tcW w:w="3774" w:type="dxa"/>
          </w:tcPr>
          <w:p w14:paraId="7EC01AC2" w14:textId="77777777" w:rsidR="00325BE6" w:rsidRPr="00325BE6" w:rsidRDefault="00E12888">
            <w:pPr>
              <w:rPr>
                <w:rFonts w:cstheme="minorHAnsi"/>
              </w:rPr>
            </w:pPr>
            <w:r w:rsidRPr="00325BE6">
              <w:rPr>
                <w:rFonts w:cstheme="minorHAnsi"/>
              </w:rPr>
              <w:t>Spełnia/nie spełnia *</w:t>
            </w:r>
          </w:p>
        </w:tc>
      </w:tr>
    </w:tbl>
    <w:p w14:paraId="7663F60E" w14:textId="77777777" w:rsidR="00D81BFD" w:rsidRPr="009360B4" w:rsidRDefault="004C0FE3" w:rsidP="00D81BFD">
      <w:pPr>
        <w:pStyle w:val="Nagwek6"/>
        <w:rPr>
          <w:rFonts w:cs="Calibri Light"/>
          <w:bCs/>
          <w:i w:val="0"/>
          <w:color w:val="auto"/>
          <w:sz w:val="24"/>
          <w:szCs w:val="24"/>
        </w:rPr>
      </w:pPr>
      <w:r>
        <w:rPr>
          <w:sz w:val="18"/>
          <w:szCs w:val="18"/>
        </w:rPr>
        <w:t xml:space="preserve"> </w:t>
      </w:r>
      <w:r w:rsidR="00D81BFD" w:rsidRPr="009360B4">
        <w:rPr>
          <w:rFonts w:cs="Calibri Light"/>
          <w:bCs/>
          <w:i w:val="0"/>
          <w:color w:val="auto"/>
          <w:sz w:val="24"/>
          <w:szCs w:val="24"/>
        </w:rPr>
        <w:t>* Prawą stronę tabeli, należy wypełnić wykreślając odpowiednio słowa „spełnia” lub „nie spełnia”,</w:t>
      </w:r>
    </w:p>
    <w:p w14:paraId="73E372B7" w14:textId="77777777" w:rsidR="00E945E6" w:rsidRPr="00E945E6" w:rsidRDefault="00D81BFD" w:rsidP="00E945E6">
      <w:pPr>
        <w:rPr>
          <w:rFonts w:ascii="Calibri Light" w:eastAsia="Calibri" w:hAnsi="Calibri Light" w:cs="Calibri Light"/>
          <w:sz w:val="24"/>
          <w:szCs w:val="24"/>
        </w:rPr>
      </w:pPr>
      <w:r w:rsidRPr="00D81BFD">
        <w:rPr>
          <w:rFonts w:ascii="Calibri Light" w:eastAsia="Calibri" w:hAnsi="Calibri Light" w:cs="Calibri Light"/>
          <w:sz w:val="24"/>
          <w:szCs w:val="24"/>
        </w:rPr>
        <w:t xml:space="preserve">** </w:t>
      </w:r>
      <w:r w:rsidRPr="00D81BFD">
        <w:rPr>
          <w:rFonts w:ascii="Calibri Light" w:eastAsia="Calibri" w:hAnsi="Calibri Light" w:cs="Calibri Light"/>
          <w:bCs/>
          <w:sz w:val="24"/>
          <w:szCs w:val="24"/>
        </w:rPr>
        <w:t>W przypadku żądania wykazania określonych parametrów/wyposażenia, należy wpisać oferowane</w:t>
      </w:r>
      <w:r w:rsidRPr="00D81BFD">
        <w:rPr>
          <w:rFonts w:ascii="Calibri Light" w:eastAsia="Calibri" w:hAnsi="Calibri Light" w:cs="Calibri Light"/>
          <w:sz w:val="24"/>
          <w:szCs w:val="24"/>
        </w:rPr>
        <w:t xml:space="preserve"> </w:t>
      </w:r>
    </w:p>
    <w:p w14:paraId="77B4CB97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6DF35C75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2C2EF768" w14:textId="77777777" w:rsidR="00E945E6" w:rsidRPr="00E945E6" w:rsidRDefault="00E945E6" w:rsidP="00E945E6">
      <w:pPr>
        <w:pStyle w:val="Default"/>
        <w:ind w:left="720"/>
        <w:rPr>
          <w:color w:val="auto"/>
          <w:sz w:val="22"/>
          <w:szCs w:val="22"/>
        </w:rPr>
      </w:pPr>
    </w:p>
    <w:p w14:paraId="20D610D9" w14:textId="77777777" w:rsidR="00DA59A1" w:rsidRPr="00E945E6" w:rsidRDefault="00DA59A1" w:rsidP="00735FC3">
      <w:pPr>
        <w:pStyle w:val="Default"/>
        <w:rPr>
          <w:sz w:val="22"/>
          <w:szCs w:val="22"/>
        </w:rPr>
      </w:pPr>
    </w:p>
    <w:sectPr w:rsidR="00DA59A1" w:rsidRPr="00E945E6" w:rsidSect="00085A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1ECF4" w14:textId="77777777" w:rsidR="004E50FA" w:rsidRDefault="004E50FA" w:rsidP="00DE4850">
      <w:pPr>
        <w:spacing w:after="0" w:line="240" w:lineRule="auto"/>
      </w:pPr>
      <w:r>
        <w:separator/>
      </w:r>
    </w:p>
  </w:endnote>
  <w:endnote w:type="continuationSeparator" w:id="0">
    <w:p w14:paraId="789AA075" w14:textId="77777777" w:rsidR="004E50FA" w:rsidRDefault="004E50FA" w:rsidP="00DE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37B4" w14:textId="77777777" w:rsidR="00DE4850" w:rsidRDefault="00DE48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378F4" w14:textId="77777777" w:rsidR="00DE4850" w:rsidRDefault="00DE48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E4F06" w14:textId="77777777" w:rsidR="00DE4850" w:rsidRDefault="00DE4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7A614" w14:textId="77777777" w:rsidR="004E50FA" w:rsidRDefault="004E50FA" w:rsidP="00DE4850">
      <w:pPr>
        <w:spacing w:after="0" w:line="240" w:lineRule="auto"/>
      </w:pPr>
      <w:r>
        <w:separator/>
      </w:r>
    </w:p>
  </w:footnote>
  <w:footnote w:type="continuationSeparator" w:id="0">
    <w:p w14:paraId="35822362" w14:textId="77777777" w:rsidR="004E50FA" w:rsidRDefault="004E50FA" w:rsidP="00DE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5064F" w14:textId="77777777" w:rsidR="00DE4850" w:rsidRDefault="00DE48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B04C" w14:textId="77777777" w:rsidR="00DE4850" w:rsidRPr="00CA63F8" w:rsidRDefault="00DE4850" w:rsidP="00DE4850">
    <w:pPr>
      <w:jc w:val="center"/>
      <w:rPr>
        <w:rFonts w:ascii="Calibri Light" w:eastAsia="Arial" w:hAnsi="Calibri Light" w:cs="Calibri Light"/>
        <w:kern w:val="2"/>
        <w:sz w:val="18"/>
      </w:rPr>
    </w:pPr>
    <w:r w:rsidRPr="00CA63F8">
      <w:rPr>
        <w:rFonts w:cs="Arial"/>
        <w:noProof/>
        <w:kern w:val="2"/>
        <w:sz w:val="20"/>
        <w:szCs w:val="20"/>
      </w:rPr>
      <w:drawing>
        <wp:inline distT="0" distB="0" distL="0" distR="0" wp14:anchorId="53EC59E3" wp14:editId="2D414AAF">
          <wp:extent cx="5625465" cy="594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6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9A3AB5" w14:textId="77777777" w:rsidR="00DE4850" w:rsidRPr="00CA63F8" w:rsidRDefault="00DE4850" w:rsidP="00DE4850">
    <w:pPr>
      <w:tabs>
        <w:tab w:val="center" w:pos="2977"/>
        <w:tab w:val="right" w:pos="9072"/>
      </w:tabs>
      <w:jc w:val="center"/>
      <w:rPr>
        <w:rFonts w:ascii="Cambria" w:hAnsi="Cambria" w:cs="Arial"/>
        <w:bCs/>
        <w:kern w:val="2"/>
        <w:sz w:val="16"/>
        <w:szCs w:val="16"/>
      </w:rPr>
    </w:pPr>
    <w:r w:rsidRPr="00CA63F8">
      <w:rPr>
        <w:rFonts w:ascii="Cambria" w:hAnsi="Cambria" w:cs="Arial"/>
        <w:bCs/>
        <w:kern w:val="2"/>
        <w:sz w:val="16"/>
        <w:szCs w:val="16"/>
      </w:rPr>
      <w:t>Projekt Nr FELU.07.03-IZ.00-0008/24 pn. „Inwestujemy w edukację zawodową – rozwój bazy dydaktycznej ZSCKR</w:t>
    </w:r>
    <w:r w:rsidRPr="00CA63F8">
      <w:rPr>
        <w:rFonts w:ascii="Cambria" w:hAnsi="Cambria" w:cs="Arial"/>
        <w:bCs/>
        <w:kern w:val="2"/>
        <w:sz w:val="16"/>
        <w:szCs w:val="16"/>
      </w:rPr>
      <w:br/>
      <w:t xml:space="preserve"> w Okszowie” jest współfinansowany ze środków Europejskiego Funduszu Rozwoju Regionalnego w ramach Działania 7.3 Infrastruktura kształcenia zawodowego i ustawicznego Programu Fundusze Europejskie dla Lubelskiego 2021-2027</w:t>
    </w:r>
  </w:p>
  <w:p w14:paraId="7ECB2F8E" w14:textId="67936089" w:rsidR="00DE4850" w:rsidRDefault="00DE4850" w:rsidP="00DE4850">
    <w:pPr>
      <w:pStyle w:val="Nagwek"/>
    </w:pPr>
    <w:r>
      <w:t xml:space="preserve">Załącznik nr 1.2 do SWZ (nr ref. </w:t>
    </w:r>
    <w:r w:rsidR="00754164">
      <w:t>p</w:t>
    </w:r>
    <w:r>
      <w:t>ostępowania: 2/ZP/FE/2026)</w:t>
    </w:r>
  </w:p>
  <w:p w14:paraId="2403D80B" w14:textId="77777777" w:rsidR="00DE4850" w:rsidRDefault="00DE48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C691" w14:textId="77777777" w:rsidR="00DE4850" w:rsidRDefault="00DE48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96D333"/>
    <w:multiLevelType w:val="hybridMultilevel"/>
    <w:tmpl w:val="B868B5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8080A"/>
    <w:multiLevelType w:val="multilevel"/>
    <w:tmpl w:val="40E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4A21C0"/>
    <w:multiLevelType w:val="multilevel"/>
    <w:tmpl w:val="012A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1D3319E"/>
    <w:multiLevelType w:val="hybridMultilevel"/>
    <w:tmpl w:val="50A89556"/>
    <w:lvl w:ilvl="0" w:tplc="3A0E988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C7A93"/>
    <w:multiLevelType w:val="hybridMultilevel"/>
    <w:tmpl w:val="549A2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8758B"/>
    <w:multiLevelType w:val="multilevel"/>
    <w:tmpl w:val="289A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B6013D"/>
    <w:multiLevelType w:val="multilevel"/>
    <w:tmpl w:val="7064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5C4E40"/>
    <w:multiLevelType w:val="multilevel"/>
    <w:tmpl w:val="3FD0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F37019"/>
    <w:multiLevelType w:val="hybridMultilevel"/>
    <w:tmpl w:val="6388E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C182F"/>
    <w:multiLevelType w:val="hybridMultilevel"/>
    <w:tmpl w:val="E5BB79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A591028"/>
    <w:multiLevelType w:val="multilevel"/>
    <w:tmpl w:val="1680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AC76DED"/>
    <w:multiLevelType w:val="hybridMultilevel"/>
    <w:tmpl w:val="E638A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55FE1"/>
    <w:multiLevelType w:val="multilevel"/>
    <w:tmpl w:val="09FA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2A55515"/>
    <w:multiLevelType w:val="multilevel"/>
    <w:tmpl w:val="81D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4AD43B3"/>
    <w:multiLevelType w:val="multilevel"/>
    <w:tmpl w:val="C33A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66E75CA"/>
    <w:multiLevelType w:val="multilevel"/>
    <w:tmpl w:val="252E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68E6125"/>
    <w:multiLevelType w:val="hybridMultilevel"/>
    <w:tmpl w:val="10AC0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C6B41"/>
    <w:multiLevelType w:val="multilevel"/>
    <w:tmpl w:val="C3122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E0359C1"/>
    <w:multiLevelType w:val="multilevel"/>
    <w:tmpl w:val="F0E2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EAE06AA"/>
    <w:multiLevelType w:val="multilevel"/>
    <w:tmpl w:val="C9A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B7D680C"/>
    <w:multiLevelType w:val="hybridMultilevel"/>
    <w:tmpl w:val="1CF0A2A6"/>
    <w:lvl w:ilvl="0" w:tplc="3A0E988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DE4BD2"/>
    <w:multiLevelType w:val="multilevel"/>
    <w:tmpl w:val="FF4E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ED53ED4"/>
    <w:multiLevelType w:val="hybridMultilevel"/>
    <w:tmpl w:val="23980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D1CC1"/>
    <w:multiLevelType w:val="hybridMultilevel"/>
    <w:tmpl w:val="5F0E1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D2E17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328A0"/>
    <w:multiLevelType w:val="hybridMultilevel"/>
    <w:tmpl w:val="42F898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AE026A9"/>
    <w:multiLevelType w:val="multilevel"/>
    <w:tmpl w:val="D858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C325674"/>
    <w:multiLevelType w:val="hybridMultilevel"/>
    <w:tmpl w:val="B1A0B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0BCF"/>
    <w:multiLevelType w:val="multilevel"/>
    <w:tmpl w:val="6F60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E66EDE"/>
    <w:multiLevelType w:val="multilevel"/>
    <w:tmpl w:val="211C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3F64474"/>
    <w:multiLevelType w:val="hybridMultilevel"/>
    <w:tmpl w:val="BA166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2F603F"/>
    <w:multiLevelType w:val="hybridMultilevel"/>
    <w:tmpl w:val="7850F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F92A73"/>
    <w:multiLevelType w:val="multilevel"/>
    <w:tmpl w:val="7784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7E120E5"/>
    <w:multiLevelType w:val="hybridMultilevel"/>
    <w:tmpl w:val="4A064E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89545A"/>
    <w:multiLevelType w:val="multilevel"/>
    <w:tmpl w:val="A49E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9C21F1D"/>
    <w:multiLevelType w:val="multilevel"/>
    <w:tmpl w:val="8470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C7238C6"/>
    <w:multiLevelType w:val="multilevel"/>
    <w:tmpl w:val="89006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26877BC"/>
    <w:multiLevelType w:val="multilevel"/>
    <w:tmpl w:val="6F94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E784930"/>
    <w:multiLevelType w:val="multilevel"/>
    <w:tmpl w:val="16C8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0193E6C"/>
    <w:multiLevelType w:val="multilevel"/>
    <w:tmpl w:val="C67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11743B5"/>
    <w:multiLevelType w:val="multilevel"/>
    <w:tmpl w:val="6494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2092469"/>
    <w:multiLevelType w:val="multilevel"/>
    <w:tmpl w:val="1468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84E0B91"/>
    <w:multiLevelType w:val="hybridMultilevel"/>
    <w:tmpl w:val="DF6AA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D4BFF"/>
    <w:multiLevelType w:val="hybridMultilevel"/>
    <w:tmpl w:val="F560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B5B49"/>
    <w:multiLevelType w:val="multilevel"/>
    <w:tmpl w:val="9E38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F331652"/>
    <w:multiLevelType w:val="hybridMultilevel"/>
    <w:tmpl w:val="100E2900"/>
    <w:lvl w:ilvl="0" w:tplc="AFBC706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9"/>
  </w:num>
  <w:num w:numId="3">
    <w:abstractNumId w:val="11"/>
  </w:num>
  <w:num w:numId="4">
    <w:abstractNumId w:val="41"/>
  </w:num>
  <w:num w:numId="5">
    <w:abstractNumId w:val="42"/>
  </w:num>
  <w:num w:numId="6">
    <w:abstractNumId w:val="16"/>
  </w:num>
  <w:num w:numId="7">
    <w:abstractNumId w:val="13"/>
  </w:num>
  <w:num w:numId="8">
    <w:abstractNumId w:val="5"/>
  </w:num>
  <w:num w:numId="9">
    <w:abstractNumId w:val="19"/>
  </w:num>
  <w:num w:numId="10">
    <w:abstractNumId w:val="43"/>
  </w:num>
  <w:num w:numId="11">
    <w:abstractNumId w:val="2"/>
  </w:num>
  <w:num w:numId="12">
    <w:abstractNumId w:val="14"/>
  </w:num>
  <w:num w:numId="13">
    <w:abstractNumId w:val="34"/>
  </w:num>
  <w:num w:numId="14">
    <w:abstractNumId w:val="38"/>
  </w:num>
  <w:num w:numId="15">
    <w:abstractNumId w:val="25"/>
  </w:num>
  <w:num w:numId="16">
    <w:abstractNumId w:val="31"/>
  </w:num>
  <w:num w:numId="17">
    <w:abstractNumId w:val="10"/>
  </w:num>
  <w:num w:numId="18">
    <w:abstractNumId w:val="7"/>
  </w:num>
  <w:num w:numId="19">
    <w:abstractNumId w:val="17"/>
  </w:num>
  <w:num w:numId="20">
    <w:abstractNumId w:val="27"/>
  </w:num>
  <w:num w:numId="21">
    <w:abstractNumId w:val="18"/>
  </w:num>
  <w:num w:numId="22">
    <w:abstractNumId w:val="28"/>
  </w:num>
  <w:num w:numId="23">
    <w:abstractNumId w:val="12"/>
  </w:num>
  <w:num w:numId="24">
    <w:abstractNumId w:val="6"/>
  </w:num>
  <w:num w:numId="25">
    <w:abstractNumId w:val="37"/>
  </w:num>
  <w:num w:numId="26">
    <w:abstractNumId w:val="40"/>
  </w:num>
  <w:num w:numId="27">
    <w:abstractNumId w:val="33"/>
  </w:num>
  <w:num w:numId="28">
    <w:abstractNumId w:val="21"/>
  </w:num>
  <w:num w:numId="29">
    <w:abstractNumId w:val="39"/>
  </w:num>
  <w:num w:numId="30">
    <w:abstractNumId w:val="36"/>
  </w:num>
  <w:num w:numId="31">
    <w:abstractNumId w:val="15"/>
  </w:num>
  <w:num w:numId="32">
    <w:abstractNumId w:val="35"/>
  </w:num>
  <w:num w:numId="33">
    <w:abstractNumId w:val="1"/>
  </w:num>
  <w:num w:numId="34">
    <w:abstractNumId w:val="32"/>
  </w:num>
  <w:num w:numId="35">
    <w:abstractNumId w:val="9"/>
  </w:num>
  <w:num w:numId="36">
    <w:abstractNumId w:val="0"/>
  </w:num>
  <w:num w:numId="37">
    <w:abstractNumId w:val="24"/>
  </w:num>
  <w:num w:numId="38">
    <w:abstractNumId w:val="30"/>
  </w:num>
  <w:num w:numId="39">
    <w:abstractNumId w:val="8"/>
  </w:num>
  <w:num w:numId="40">
    <w:abstractNumId w:val="3"/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23"/>
  </w:num>
  <w:num w:numId="44">
    <w:abstractNumId w:val="26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38"/>
    <w:rsid w:val="000246C4"/>
    <w:rsid w:val="00053EAB"/>
    <w:rsid w:val="00085A38"/>
    <w:rsid w:val="000C35B4"/>
    <w:rsid w:val="000C5C97"/>
    <w:rsid w:val="000F6E6B"/>
    <w:rsid w:val="00116295"/>
    <w:rsid w:val="0013712F"/>
    <w:rsid w:val="00141883"/>
    <w:rsid w:val="001A495B"/>
    <w:rsid w:val="001A79AE"/>
    <w:rsid w:val="001C65C5"/>
    <w:rsid w:val="00206CBE"/>
    <w:rsid w:val="00212A4A"/>
    <w:rsid w:val="0025215F"/>
    <w:rsid w:val="0027385F"/>
    <w:rsid w:val="00274DDE"/>
    <w:rsid w:val="002769D7"/>
    <w:rsid w:val="00285BB7"/>
    <w:rsid w:val="002B446B"/>
    <w:rsid w:val="002E28EF"/>
    <w:rsid w:val="002E2B7C"/>
    <w:rsid w:val="002E4ABA"/>
    <w:rsid w:val="00311CFB"/>
    <w:rsid w:val="0032261F"/>
    <w:rsid w:val="00325BE6"/>
    <w:rsid w:val="00331094"/>
    <w:rsid w:val="003363AF"/>
    <w:rsid w:val="003A065E"/>
    <w:rsid w:val="003C69D2"/>
    <w:rsid w:val="003D5A7E"/>
    <w:rsid w:val="003E52F5"/>
    <w:rsid w:val="00487236"/>
    <w:rsid w:val="004A06EF"/>
    <w:rsid w:val="004A26DF"/>
    <w:rsid w:val="004B70E3"/>
    <w:rsid w:val="004C0FE3"/>
    <w:rsid w:val="004E50FA"/>
    <w:rsid w:val="004E7101"/>
    <w:rsid w:val="00510A89"/>
    <w:rsid w:val="0054088F"/>
    <w:rsid w:val="00575911"/>
    <w:rsid w:val="005A6643"/>
    <w:rsid w:val="005B67C2"/>
    <w:rsid w:val="00635D74"/>
    <w:rsid w:val="00653496"/>
    <w:rsid w:val="00677449"/>
    <w:rsid w:val="00680062"/>
    <w:rsid w:val="006B5FEF"/>
    <w:rsid w:val="00735FC3"/>
    <w:rsid w:val="00754164"/>
    <w:rsid w:val="00757901"/>
    <w:rsid w:val="007622B4"/>
    <w:rsid w:val="007A435B"/>
    <w:rsid w:val="007C22F7"/>
    <w:rsid w:val="007C2739"/>
    <w:rsid w:val="007C5617"/>
    <w:rsid w:val="0082622F"/>
    <w:rsid w:val="00843F7F"/>
    <w:rsid w:val="00890229"/>
    <w:rsid w:val="008A22D6"/>
    <w:rsid w:val="008C2D07"/>
    <w:rsid w:val="008E67A1"/>
    <w:rsid w:val="008F1F76"/>
    <w:rsid w:val="00901F85"/>
    <w:rsid w:val="009E3510"/>
    <w:rsid w:val="00A06FE6"/>
    <w:rsid w:val="00A07991"/>
    <w:rsid w:val="00A11F2D"/>
    <w:rsid w:val="00A17134"/>
    <w:rsid w:val="00A36E18"/>
    <w:rsid w:val="00A500C3"/>
    <w:rsid w:val="00A55B0A"/>
    <w:rsid w:val="00A57DC9"/>
    <w:rsid w:val="00A65F71"/>
    <w:rsid w:val="00A71B84"/>
    <w:rsid w:val="00A805D0"/>
    <w:rsid w:val="00A97E62"/>
    <w:rsid w:val="00AF33C3"/>
    <w:rsid w:val="00B03A52"/>
    <w:rsid w:val="00B16CE3"/>
    <w:rsid w:val="00B4074F"/>
    <w:rsid w:val="00B61210"/>
    <w:rsid w:val="00B814F7"/>
    <w:rsid w:val="00BB6A64"/>
    <w:rsid w:val="00BB710A"/>
    <w:rsid w:val="00BE1C72"/>
    <w:rsid w:val="00C53FF5"/>
    <w:rsid w:val="00CF1CB3"/>
    <w:rsid w:val="00D07D3F"/>
    <w:rsid w:val="00D45907"/>
    <w:rsid w:val="00D61EFA"/>
    <w:rsid w:val="00D81BFD"/>
    <w:rsid w:val="00D94DF4"/>
    <w:rsid w:val="00DA49CA"/>
    <w:rsid w:val="00DA59A1"/>
    <w:rsid w:val="00DB1036"/>
    <w:rsid w:val="00DC572E"/>
    <w:rsid w:val="00DD3378"/>
    <w:rsid w:val="00DE4850"/>
    <w:rsid w:val="00E11C81"/>
    <w:rsid w:val="00E12888"/>
    <w:rsid w:val="00E74914"/>
    <w:rsid w:val="00E945E6"/>
    <w:rsid w:val="00EC1560"/>
    <w:rsid w:val="00F356D2"/>
    <w:rsid w:val="00F3761F"/>
    <w:rsid w:val="00F50D73"/>
    <w:rsid w:val="00F62BA3"/>
    <w:rsid w:val="00FA553D"/>
    <w:rsid w:val="00FB42D1"/>
    <w:rsid w:val="00FE1D55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61C53"/>
  <w15:docId w15:val="{EE0F2CE1-1046-4C66-9CF9-AD9E6648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9A1"/>
  </w:style>
  <w:style w:type="paragraph" w:styleId="Nagwek6">
    <w:name w:val="heading 6"/>
    <w:basedOn w:val="Normalny"/>
    <w:next w:val="Normalny"/>
    <w:link w:val="Nagwek6Znak"/>
    <w:qFormat/>
    <w:rsid w:val="00D81BFD"/>
    <w:pPr>
      <w:keepNext/>
      <w:keepLines/>
      <w:spacing w:before="200" w:after="0" w:line="259" w:lineRule="auto"/>
      <w:outlineLvl w:val="5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5A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85A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6F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12F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D81BFD"/>
    <w:rPr>
      <w:rFonts w:ascii="Calibri Light" w:eastAsia="Times New Roman" w:hAnsi="Calibri Light" w:cs="Times New Roman"/>
      <w:i/>
      <w:iCs/>
      <w:color w:val="1F4D78"/>
    </w:rPr>
  </w:style>
  <w:style w:type="paragraph" w:styleId="Nagwek">
    <w:name w:val="header"/>
    <w:basedOn w:val="Normalny"/>
    <w:link w:val="NagwekZnak"/>
    <w:uiPriority w:val="99"/>
    <w:unhideWhenUsed/>
    <w:rsid w:val="00DE4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850"/>
  </w:style>
  <w:style w:type="paragraph" w:styleId="Stopka">
    <w:name w:val="footer"/>
    <w:basedOn w:val="Normalny"/>
    <w:link w:val="StopkaZnak"/>
    <w:uiPriority w:val="99"/>
    <w:unhideWhenUsed/>
    <w:rsid w:val="00DE4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5333-C42D-433A-9B30-9D705F13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IOD ZSCKR</cp:lastModifiedBy>
  <cp:revision>3</cp:revision>
  <dcterms:created xsi:type="dcterms:W3CDTF">2026-01-19T15:07:00Z</dcterms:created>
  <dcterms:modified xsi:type="dcterms:W3CDTF">2026-01-19T15:11:00Z</dcterms:modified>
</cp:coreProperties>
</file>